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3B" w:rsidRPr="007E64B6" w:rsidRDefault="00352B3B" w:rsidP="00352B3B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E42FB">
        <w:rPr>
          <w:rFonts w:ascii="TH SarabunIT๙" w:hAnsi="TH SarabunIT๙" w:cs="TH SarabunIT๙"/>
          <w:b/>
          <w:bCs/>
          <w:sz w:val="56"/>
          <w:szCs w:val="56"/>
          <w:highlight w:val="darkYellow"/>
          <w:cs/>
        </w:rPr>
        <w:t xml:space="preserve">รายงานการปฏิบัติราชการประจำเดือน </w:t>
      </w:r>
      <w:r w:rsidRPr="00EE42FB">
        <w:rPr>
          <w:rFonts w:ascii="TH SarabunIT๙" w:hAnsi="TH SarabunIT๙" w:cs="TH SarabunIT๙" w:hint="cs"/>
          <w:b/>
          <w:bCs/>
          <w:color w:val="FFFFFF" w:themeColor="background1"/>
          <w:sz w:val="56"/>
          <w:szCs w:val="56"/>
          <w:highlight w:val="darkYellow"/>
          <w:cs/>
        </w:rPr>
        <w:t>เมษายน</w:t>
      </w:r>
      <w:r w:rsidRPr="00EE42FB">
        <w:rPr>
          <w:rFonts w:ascii="TH SarabunIT๙" w:hAnsi="TH SarabunIT๙" w:cs="TH SarabunIT๙"/>
          <w:b/>
          <w:bCs/>
          <w:color w:val="FFFFFF" w:themeColor="background1"/>
          <w:sz w:val="56"/>
          <w:szCs w:val="56"/>
          <w:highlight w:val="darkYellow"/>
          <w:cs/>
        </w:rPr>
        <w:t xml:space="preserve"> 2569</w:t>
      </w:r>
    </w:p>
    <w:p w:rsidR="00352B3B" w:rsidRPr="007E64B6" w:rsidRDefault="00352B3B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7E64B6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ประจำปีงบประมาณ พ.ศ.</w:t>
      </w:r>
      <w:r w:rsidR="0054025E">
        <w:rPr>
          <w:rFonts w:ascii="TH SarabunIT๙" w:hAnsi="TH SarabunIT๙" w:cs="TH SarabunIT๙" w:hint="cs"/>
          <w:b/>
          <w:bCs/>
          <w:color w:val="000000"/>
          <w:sz w:val="44"/>
          <w:szCs w:val="44"/>
          <w:cs/>
        </w:rPr>
        <w:t xml:space="preserve"> </w:t>
      </w:r>
      <w:r w:rsidRPr="007E64B6">
        <w:rPr>
          <w:rFonts w:ascii="TH SarabunIT๙" w:hAnsi="TH SarabunIT๙" w:cs="TH SarabunIT๙"/>
          <w:b/>
          <w:bCs/>
          <w:color w:val="000000"/>
          <w:sz w:val="44"/>
          <w:szCs w:val="44"/>
        </w:rPr>
        <w:t>2569</w:t>
      </w:r>
    </w:p>
    <w:p w:rsidR="00352B3B" w:rsidRDefault="00352B3B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7E64B6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color w:val="000000"/>
          <w:sz w:val="44"/>
          <w:szCs w:val="44"/>
          <w:cs/>
        </w:rPr>
        <w:t>แสนสุข</w:t>
      </w:r>
    </w:p>
    <w:p w:rsidR="00352B3B" w:rsidRDefault="00352B3B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โครงการ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: </w:t>
      </w:r>
      <w:r w:rsidR="0031032A" w:rsidRPr="0031032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ค่าตอบแทนนักจิตวิทยาหรือนักสังคมสงเคราะห์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กิจกรรม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: 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การอำนวยความยุติธรรมทางอาญา</w:t>
      </w: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4. 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งานสอบสวน</w:t>
      </w: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52B3B" w:rsidRDefault="00352B3B" w:rsidP="00352B3B">
      <w:pPr>
        <w:shd w:val="clear" w:color="auto" w:fill="FFFFFF"/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ภายใต้อำนวยการของ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ณรัฐช์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พงศ์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อุดมศรี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ไพศิลป์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แก้วสีขาว รอง ผกก.(สอบสวน)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สั่งการให้ 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ร.ต.ต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ธนายุทธ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เจียนมะเริง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รอง 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.(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ป.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(ทำหน้าที่ธุรการงานคดี) </w:t>
      </w:r>
      <w:r w:rsidR="0031032A" w:rsidRPr="0031032A">
        <w:rPr>
          <w:rFonts w:ascii="TH SarabunIT๙" w:hAnsi="TH SarabunIT๙" w:cs="TH SarabunIT๙"/>
          <w:color w:val="000000"/>
          <w:sz w:val="32"/>
          <w:szCs w:val="32"/>
          <w:cs/>
        </w:rPr>
        <w:t>รวบรวมผลการเบิกค่าตอบนักจิตวิทยาหรือนักสังคมสงเคราะห์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ประจำเดือน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เมษายน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2569  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ดังนี้</w:t>
      </w:r>
    </w:p>
    <w:p w:rsidR="00352B3B" w:rsidRPr="007E64B6" w:rsidRDefault="00352B3B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590"/>
        <w:gridCol w:w="1154"/>
        <w:gridCol w:w="1714"/>
        <w:gridCol w:w="2153"/>
        <w:gridCol w:w="1057"/>
      </w:tblGrid>
      <w:tr w:rsidR="0031032A" w:rsidRPr="0031032A" w:rsidTr="00F70C5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32A" w:rsidRPr="0031032A" w:rsidRDefault="0031032A" w:rsidP="00F70C59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32A" w:rsidRPr="0031032A" w:rsidRDefault="0031032A" w:rsidP="00F70C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จำนวนคดีที่ขอ</w:t>
            </w:r>
          </w:p>
          <w:p w:rsidR="0031032A" w:rsidRPr="0031032A" w:rsidRDefault="0031032A" w:rsidP="00F70C59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เบิกค่าตอบแทน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32A" w:rsidRPr="0031032A" w:rsidRDefault="0031032A" w:rsidP="00F70C59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31032A" w:rsidP="00F70C59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ผลการเบิก-จ่าย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32A" w:rsidRPr="0031032A" w:rsidRDefault="0031032A" w:rsidP="00F70C59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31032A" w:rsidRPr="0031032A" w:rsidTr="00F70C59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32A" w:rsidRPr="0031032A" w:rsidRDefault="0031032A" w:rsidP="00F70C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32A" w:rsidRPr="0031032A" w:rsidRDefault="0031032A" w:rsidP="00F70C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32A" w:rsidRPr="0031032A" w:rsidRDefault="0031032A" w:rsidP="00F70C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31032A" w:rsidP="00F70C59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ได้รับค่าตอบแทน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31032A" w:rsidP="00F70C59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ยังไม่ได้รับค่าตอบแทน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32A" w:rsidRPr="0031032A" w:rsidRDefault="0031032A" w:rsidP="00F70C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</w:tr>
      <w:tr w:rsidR="0031032A" w:rsidRPr="0031032A" w:rsidTr="00F70C5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31032A" w:rsidP="00F70C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D371B2" w:rsidP="00D371B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D371B2" w:rsidP="00D371B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D371B2" w:rsidP="00D371B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31032A" w:rsidP="00F70C59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31032A" w:rsidP="00F70C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</w:p>
        </w:tc>
      </w:tr>
      <w:tr w:rsidR="0031032A" w:rsidRPr="0031032A" w:rsidTr="00F70C5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31032A" w:rsidP="00F70C59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D371B2" w:rsidP="00D371B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D371B2" w:rsidP="00D371B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D371B2" w:rsidP="00D371B2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31032A" w:rsidP="00F70C59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1032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2A" w:rsidRPr="0031032A" w:rsidRDefault="0031032A" w:rsidP="00F70C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</w:p>
        </w:tc>
      </w:tr>
    </w:tbl>
    <w:p w:rsidR="00D371B2" w:rsidRDefault="00D371B2" w:rsidP="00D371B2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371B2" w:rsidRDefault="00D371B2" w:rsidP="00D371B2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  <w:cs/>
        </w:rPr>
        <w:t xml:space="preserve">... 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2569  ไม่มีการยื่นคำร้องขอเบิก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ค่าตอบแทนนักจิตวิทยาหรือนักสังคมสงเคราะห์</w:t>
      </w:r>
    </w:p>
    <w:p w:rsidR="00352B3B" w:rsidRDefault="00D371B2" w:rsidP="00D371B2">
      <w:pPr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แต่อย่างใด             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:rsidR="00EE42FB" w:rsidRDefault="00EE42FB" w:rsidP="00352B3B">
      <w:pPr>
        <w:jc w:val="center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</w:p>
    <w:p w:rsidR="00352B3B" w:rsidRPr="00352B3B" w:rsidRDefault="00352B3B" w:rsidP="00352B3B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352B3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77E19B9E" wp14:editId="251C06F1">
            <wp:simplePos x="0" y="0"/>
            <wp:positionH relativeFrom="column">
              <wp:posOffset>2592070</wp:posOffset>
            </wp:positionH>
            <wp:positionV relativeFrom="paragraph">
              <wp:posOffset>96520</wp:posOffset>
            </wp:positionV>
            <wp:extent cx="1207135" cy="762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34471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985" b="89866" l="9912" r="93523">
                                  <a14:foregroundMark x1="34740" y1="39940" x2="34740" y2="39940"/>
                                  <a14:foregroundMark x1="57998" y1="16095" x2="57998" y2="16095"/>
                                  <a14:foregroundMark x1="55152" y1="18927" x2="64181" y2="10581"/>
                                  <a14:foregroundMark x1="83219" y1="46200" x2="93523" y2="38301"/>
                                  <a14:foregroundMark x1="33366" y1="79434" x2="33857" y2="84054"/>
                                  <a14:backgroundMark x1="39254" y1="65574" x2="39254" y2="65574"/>
                                  <a14:backgroundMark x1="38567" y1="70343" x2="38567" y2="70343"/>
                                  <a14:backgroundMark x1="48184" y1="80477" x2="48184" y2="80477"/>
                                  <a14:backgroundMark x1="50049" y1="67809" x2="50049" y2="67809"/>
                                  <a14:backgroundMark x1="27282" y1="84501" x2="27282" y2="84501"/>
                                  <a14:backgroundMark x1="52306" y1="70939" x2="52306" y2="70939"/>
                                  <a14:backgroundMark x1="52993" y1="72131" x2="52306" y2="71982"/>
                                  <a14:backgroundMark x1="54661" y1="74963" x2="54661" y2="74963"/>
                                  <a14:backgroundMark x1="50834" y1="71237" x2="50834" y2="71237"/>
                                  <a14:backgroundMark x1="52993" y1="68703" x2="52993" y2="6870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3" t="6250" b="10417"/>
                    <a:stretch/>
                  </pic:blipFill>
                  <pic:spPr bwMode="auto">
                    <a:xfrm>
                      <a:off x="0" y="0"/>
                      <a:ext cx="1207135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color w:val="000000"/>
          <w:sz w:val="34"/>
          <w:szCs w:val="34"/>
        </w:rPr>
        <w:t xml:space="preserve">          </w:t>
      </w:r>
      <w:r w:rsidRPr="00352B3B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>ตรวจแล้วถูกต้อง</w:t>
      </w: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  <w:t xml:space="preserve"> </w:t>
      </w:r>
      <w:r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 xml:space="preserve">    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ร.ต.ต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352B3B">
        <w:rPr>
          <w:rFonts w:ascii="TH SarabunIT๙" w:hAnsi="TH SarabunIT๙" w:cs="TH SarabunIT๙"/>
        </w:rPr>
        <w:t xml:space="preserve">   </w:t>
      </w: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</w:rPr>
        <w:t>(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ธนายุทธ</w:t>
      </w:r>
      <w:proofErr w:type="spellEnd"/>
      <w:proofErr w:type="gramStart"/>
      <w:r w:rsidRPr="00352B3B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เจียนมะเริง</w:t>
      </w:r>
      <w:proofErr w:type="gram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รอง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สว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.(ป.)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.แสนสุข</w:t>
      </w:r>
    </w:p>
    <w:p w:rsid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ทำหน้าที่ธุรการงานคดี</w:t>
      </w: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113AF6" w:rsidRDefault="00113AF6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7A2288" w:rsidRPr="007E64B6" w:rsidRDefault="007A2288" w:rsidP="005F306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  <w:sz w:val="56"/>
          <w:szCs w:val="56"/>
        </w:rPr>
      </w:pPr>
    </w:p>
    <w:sectPr w:rsidR="007A2288" w:rsidRPr="007E64B6" w:rsidSect="005F3060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B6"/>
    <w:rsid w:val="00113AF6"/>
    <w:rsid w:val="0031032A"/>
    <w:rsid w:val="00352B3B"/>
    <w:rsid w:val="0054025E"/>
    <w:rsid w:val="005F3060"/>
    <w:rsid w:val="007A2288"/>
    <w:rsid w:val="007E64B6"/>
    <w:rsid w:val="00897D82"/>
    <w:rsid w:val="008D7A28"/>
    <w:rsid w:val="009B01D6"/>
    <w:rsid w:val="00D371B2"/>
    <w:rsid w:val="00ED5DD2"/>
    <w:rsid w:val="00E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4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5F3060"/>
  </w:style>
  <w:style w:type="paragraph" w:styleId="a4">
    <w:name w:val="Balloon Text"/>
    <w:basedOn w:val="a"/>
    <w:link w:val="a5"/>
    <w:uiPriority w:val="99"/>
    <w:semiHidden/>
    <w:unhideWhenUsed/>
    <w:rsid w:val="005F3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306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4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5F3060"/>
  </w:style>
  <w:style w:type="paragraph" w:styleId="a4">
    <w:name w:val="Balloon Text"/>
    <w:basedOn w:val="a"/>
    <w:link w:val="a5"/>
    <w:uiPriority w:val="99"/>
    <w:semiHidden/>
    <w:unhideWhenUsed/>
    <w:rsid w:val="005F3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306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229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59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34E3F-776A-4EDA-AE31-AAA731EB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dcterms:created xsi:type="dcterms:W3CDTF">2026-06-24T02:39:00Z</dcterms:created>
  <dcterms:modified xsi:type="dcterms:W3CDTF">2026-06-24T04:22:00Z</dcterms:modified>
</cp:coreProperties>
</file>